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D9" w:rsidRPr="00CF03D9" w:rsidRDefault="00CF03D9" w:rsidP="00F54342">
      <w:pPr>
        <w:jc w:val="center"/>
        <w:rPr>
          <w:rFonts w:ascii="Times New Roman" w:hAnsi="Times New Roman" w:cs="Times New Roman"/>
          <w:b/>
        </w:rPr>
      </w:pPr>
      <w:r w:rsidRPr="00CF03D9">
        <w:rPr>
          <w:rFonts w:ascii="Times New Roman" w:hAnsi="Times New Roman" w:cs="Times New Roman"/>
          <w:b/>
        </w:rPr>
        <w:t>Приемная кампания в вузы региона</w:t>
      </w:r>
    </w:p>
    <w:p w:rsidR="001B5A10" w:rsidRDefault="00CF03D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05375" cy="3352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3D9" w:rsidRPr="00CF03D9" w:rsidRDefault="00CF03D9" w:rsidP="00F54342">
      <w:pPr>
        <w:jc w:val="center"/>
        <w:rPr>
          <w:rFonts w:ascii="Times New Roman" w:hAnsi="Times New Roman" w:cs="Times New Roman"/>
          <w:b/>
        </w:rPr>
      </w:pPr>
      <w:r w:rsidRPr="00CF03D9">
        <w:rPr>
          <w:rFonts w:ascii="Times New Roman" w:hAnsi="Times New Roman" w:cs="Times New Roman"/>
          <w:b/>
        </w:rPr>
        <w:t>Целевое обучение на педагогические направления подготовки</w:t>
      </w:r>
    </w:p>
    <w:p w:rsidR="00CF03D9" w:rsidRPr="00CF03D9" w:rsidRDefault="00CF03D9">
      <w:r w:rsidRPr="00CF03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A11484" wp14:editId="589D0303">
            <wp:extent cx="152400" cy="152400"/>
            <wp:effectExtent l="0" t="0" r="0" b="0"/>
            <wp:docPr id="2" name="Рисунок 2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 хотите стать педагогом и учиться в ВУЗе на бюджете?</w:t>
      </w:r>
      <w:r w:rsidRPr="00CF03D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Вам важно в дальнейшем получить гарантированное трудоустройство в школе, но не знаете, как это сделать?</w:t>
      </w:r>
      <w:r w:rsidRPr="00CF03D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F03D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897BFC" wp14:editId="2766299F">
            <wp:extent cx="152400" cy="152400"/>
            <wp:effectExtent l="0" t="0" r="0" b="0"/>
            <wp:docPr id="3" name="Рисунок 3" descr="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Ваша школа нуждается в педагогических кадрах?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Тогда действуйте так: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5577FA6" wp14:editId="58C8B056">
            <wp:extent cx="152400" cy="152400"/>
            <wp:effectExtent l="0" t="0" r="0" b="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ШАГ 1. Необходимо обратиться в Управление образования муниципального района (городского округа) для заключения договора на целевое обучение в пределах федеральной квоты.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Когда? Это можно сделать уже сегодня и до сдачи документов в приемную комиссию ВУЗа.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621B374" wp14:editId="75EE254E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ШАГ 2. Успешно сдать ЕГЭ по тем предметам, которые необходимы для поступления на выбранное педагогическое направление подготовки в ВУЗе.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C1A1C11" wp14:editId="20B3A63F">
            <wp:extent cx="152400" cy="152400"/>
            <wp:effectExtent l="0" t="0" r="0" b="0"/>
            <wp:docPr id="6" name="Рисунок 6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ШАГ 3. Обратиться в приемную комиссию ВУЗа со всеми необходимыми документами, включая договор на целевое обучение.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20 июня</w:t>
      </w:r>
      <w:r w:rsidR="00F543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начало приема документов в ВУЗе.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Для информации: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1. В 2021 году на педагогические направления подготовки в ВУЗах региона выделено 145 целевых мест: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 Вологодском государственном университете (</w:t>
      </w:r>
      <w:proofErr w:type="spell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бакалавриат</w:t>
      </w:r>
      <w:proofErr w:type="spell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)- 82 места</w:t>
      </w:r>
      <w:proofErr w:type="gram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Череповецком государственном университете (</w:t>
      </w:r>
      <w:proofErr w:type="spell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бакалавриат</w:t>
      </w:r>
      <w:proofErr w:type="spell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 - 63 места.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2. Целевое обучение студент</w:t>
      </w:r>
      <w:proofErr w:type="gram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а-</w:t>
      </w:r>
      <w:proofErr w:type="gram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учителя- это возможность бесплатно получить образование по направлениям будущего работодателя, при этом обязуясь после получения диплома проработать в школе по месту заключения договора не менее трех лет.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3. Работодатель обязуется гарантированно трудоустроить студент</w:t>
      </w:r>
      <w:proofErr w:type="gram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а-</w:t>
      </w:r>
      <w:proofErr w:type="gram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целевика</w:t>
      </w:r>
      <w:proofErr w:type="spellEnd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окончании обучения в ВУЗе.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4. Студент имеет возможность проходить педагогическую практику по месту будущей работы.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Контакты регионального координатора по организации целевого обучения на педагогические направления подготовки/специальности в вузах области:</w:t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CF03D9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6FD9235" wp14:editId="68DED47E">
            <wp:extent cx="152400" cy="152400"/>
            <wp:effectExtent l="0" t="0" r="0" b="0"/>
            <wp:docPr id="7" name="Рисунок 7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(8172) 23 90 95, Марина Николаевна.</w:t>
      </w:r>
      <w:bookmarkStart w:id="0" w:name="_GoBack"/>
      <w:bookmarkEnd w:id="0"/>
      <w:r w:rsidRPr="00CF03D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sectPr w:rsidR="00CF03D9" w:rsidRPr="00CF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D9"/>
    <w:rsid w:val="001B5A10"/>
    <w:rsid w:val="00CF03D9"/>
    <w:rsid w:val="00F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2021-05-17T06:41:00Z</dcterms:created>
  <dcterms:modified xsi:type="dcterms:W3CDTF">2021-05-17T06:46:00Z</dcterms:modified>
</cp:coreProperties>
</file>